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71E5A" w14:textId="77777777" w:rsidR="00B9695A" w:rsidRPr="00B9695A" w:rsidRDefault="00B9695A" w:rsidP="00B9695A">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ПОЛОЖЕННЯ</w:t>
      </w:r>
    </w:p>
    <w:p w14:paraId="25743B1D" w14:textId="77777777" w:rsidR="00B9695A" w:rsidRPr="00B9695A" w:rsidRDefault="00B9695A" w:rsidP="00B9695A">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ПРО АКАДЕМІЧНУ ДОБРОЧЕСНІСТЬ</w:t>
      </w:r>
    </w:p>
    <w:p w14:paraId="36C65D85" w14:textId="4EFD3931" w:rsidR="00B9695A" w:rsidRPr="00B9695A" w:rsidRDefault="00B9695A" w:rsidP="00B9695A">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Pr>
          <w:rFonts w:ascii="Times New Roman" w:eastAsia="Times New Roman" w:hAnsi="Times New Roman" w:cs="Times New Roman"/>
          <w:b/>
          <w:bCs/>
          <w:color w:val="222222"/>
          <w:sz w:val="24"/>
          <w:szCs w:val="24"/>
          <w:bdr w:val="none" w:sz="0" w:space="0" w:color="auto" w:frame="1"/>
          <w:lang w:eastAsia="uk-UA"/>
        </w:rPr>
        <w:t xml:space="preserve">ЗЗСО </w:t>
      </w:r>
      <w:r w:rsidRPr="00B9695A">
        <w:rPr>
          <w:rFonts w:ascii="Times New Roman" w:eastAsia="Times New Roman" w:hAnsi="Times New Roman" w:cs="Times New Roman"/>
          <w:b/>
          <w:bCs/>
          <w:color w:val="222222"/>
          <w:sz w:val="24"/>
          <w:szCs w:val="24"/>
          <w:bdr w:val="none" w:sz="0" w:space="0" w:color="auto" w:frame="1"/>
          <w:lang w:eastAsia="uk-UA"/>
        </w:rPr>
        <w:t>«</w:t>
      </w:r>
      <w:proofErr w:type="spellStart"/>
      <w:r>
        <w:rPr>
          <w:rFonts w:ascii="Times New Roman" w:eastAsia="Times New Roman" w:hAnsi="Times New Roman" w:cs="Times New Roman"/>
          <w:b/>
          <w:bCs/>
          <w:color w:val="222222"/>
          <w:sz w:val="24"/>
          <w:szCs w:val="24"/>
          <w:bdr w:val="none" w:sz="0" w:space="0" w:color="auto" w:frame="1"/>
          <w:lang w:eastAsia="uk-UA"/>
        </w:rPr>
        <w:t>Кисилинська</w:t>
      </w:r>
      <w:proofErr w:type="spellEnd"/>
      <w:r>
        <w:rPr>
          <w:rFonts w:ascii="Times New Roman" w:eastAsia="Times New Roman" w:hAnsi="Times New Roman" w:cs="Times New Roman"/>
          <w:b/>
          <w:bCs/>
          <w:color w:val="222222"/>
          <w:sz w:val="24"/>
          <w:szCs w:val="24"/>
          <w:bdr w:val="none" w:sz="0" w:space="0" w:color="auto" w:frame="1"/>
          <w:lang w:eastAsia="uk-UA"/>
        </w:rPr>
        <w:t xml:space="preserve"> гімназія»</w:t>
      </w:r>
      <w:r w:rsidRPr="00B9695A">
        <w:rPr>
          <w:rFonts w:ascii="Times New Roman" w:eastAsia="Times New Roman" w:hAnsi="Times New Roman" w:cs="Times New Roman"/>
          <w:b/>
          <w:bCs/>
          <w:color w:val="222222"/>
          <w:sz w:val="24"/>
          <w:szCs w:val="24"/>
          <w:bdr w:val="none" w:sz="0" w:space="0" w:color="auto" w:frame="1"/>
          <w:lang w:eastAsia="uk-UA"/>
        </w:rPr>
        <w:t>»</w:t>
      </w:r>
    </w:p>
    <w:p w14:paraId="6E3AE3AC" w14:textId="77777777" w:rsidR="00B9695A" w:rsidRDefault="00B9695A" w:rsidP="00B9695A">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eastAsia="uk-UA"/>
        </w:rPr>
      </w:pPr>
    </w:p>
    <w:p w14:paraId="284A9D47" w14:textId="6387DD1F" w:rsidR="00B9695A" w:rsidRPr="00B9695A" w:rsidRDefault="00B9695A" w:rsidP="00B9695A">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 Загальні положення</w:t>
      </w:r>
    </w:p>
    <w:p w14:paraId="5180788B" w14:textId="27A4F5F6"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1.1. Положення про академічну доброчесність </w:t>
      </w:r>
      <w:r>
        <w:rPr>
          <w:rFonts w:ascii="Times New Roman" w:eastAsia="Times New Roman" w:hAnsi="Times New Roman" w:cs="Times New Roman"/>
          <w:color w:val="222222"/>
          <w:sz w:val="24"/>
          <w:szCs w:val="24"/>
          <w:lang w:eastAsia="uk-UA"/>
        </w:rPr>
        <w:t>ЗЗСО «</w:t>
      </w:r>
      <w:proofErr w:type="spellStart"/>
      <w:r>
        <w:rPr>
          <w:rFonts w:ascii="Times New Roman" w:eastAsia="Times New Roman" w:hAnsi="Times New Roman" w:cs="Times New Roman"/>
          <w:color w:val="222222"/>
          <w:sz w:val="24"/>
          <w:szCs w:val="24"/>
          <w:lang w:eastAsia="uk-UA"/>
        </w:rPr>
        <w:t>Кисилинська</w:t>
      </w:r>
      <w:proofErr w:type="spellEnd"/>
      <w:r>
        <w:rPr>
          <w:rFonts w:ascii="Times New Roman" w:eastAsia="Times New Roman" w:hAnsi="Times New Roman" w:cs="Times New Roman"/>
          <w:color w:val="222222"/>
          <w:sz w:val="24"/>
          <w:szCs w:val="24"/>
          <w:lang w:eastAsia="uk-UA"/>
        </w:rPr>
        <w:t xml:space="preserve"> </w:t>
      </w:r>
      <w:proofErr w:type="spellStart"/>
      <w:r>
        <w:rPr>
          <w:rFonts w:ascii="Times New Roman" w:eastAsia="Times New Roman" w:hAnsi="Times New Roman" w:cs="Times New Roman"/>
          <w:color w:val="222222"/>
          <w:sz w:val="24"/>
          <w:szCs w:val="24"/>
          <w:lang w:eastAsia="uk-UA"/>
        </w:rPr>
        <w:t>гімназія»</w:t>
      </w:r>
      <w:proofErr w:type="spellEnd"/>
      <w:r w:rsidRPr="00B9695A">
        <w:rPr>
          <w:rFonts w:ascii="Times New Roman" w:eastAsia="Times New Roman" w:hAnsi="Times New Roman" w:cs="Times New Roman"/>
          <w:color w:val="222222"/>
          <w:sz w:val="24"/>
          <w:szCs w:val="24"/>
          <w:lang w:eastAsia="uk-UA"/>
        </w:rPr>
        <w:t xml:space="preserve"> встановлює моральні принципи і загальні етичні норми у відносинах між представниками шкільної спільноти  під час виконання ними своїх обов’язків, які випливають з вимог чинного законодавства України, Правил внутрішнього трудового розпорядку та інших чинних у закладі локальних нормативних актів, на підставі яких розроблено Положення.</w:t>
      </w:r>
    </w:p>
    <w:p w14:paraId="489D5ED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1.2. Це Положення розроблено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школи, Правил внутрішнього трудового розпорядку .</w:t>
      </w:r>
    </w:p>
    <w:p w14:paraId="584C18A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1.3. Метою Положення про академічну доброчесність є формування в закладі системи демократичних відносин між   учасниками освітнього процесу та працівниками, розвиток корпоративної культури, забезпечення академічної свободи і сприятливого морально-психологічного клімату в колективі та підвищення авторитету закладу.</w:t>
      </w:r>
    </w:p>
    <w:p w14:paraId="7A5986A4"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1.4. У своїй діяльності заклад дотримується принципу </w:t>
      </w:r>
      <w:proofErr w:type="spellStart"/>
      <w:r w:rsidRPr="00B9695A">
        <w:rPr>
          <w:rFonts w:ascii="Times New Roman" w:eastAsia="Times New Roman" w:hAnsi="Times New Roman" w:cs="Times New Roman"/>
          <w:color w:val="222222"/>
          <w:sz w:val="24"/>
          <w:szCs w:val="24"/>
          <w:lang w:eastAsia="uk-UA"/>
        </w:rPr>
        <w:t>меритократії</w:t>
      </w:r>
      <w:proofErr w:type="spellEnd"/>
      <w:r w:rsidRPr="00B9695A">
        <w:rPr>
          <w:rFonts w:ascii="Times New Roman" w:eastAsia="Times New Roman" w:hAnsi="Times New Roman" w:cs="Times New Roman"/>
          <w:color w:val="222222"/>
          <w:sz w:val="24"/>
          <w:szCs w:val="24"/>
          <w:lang w:eastAsia="uk-UA"/>
        </w:rPr>
        <w:t>, що означає оцінювання учнів винятково на підставі їх знань і вмінь, а педагогічних працівників – на основі їх професійної компетентності, результатів роботи, внеску у розвиток закладу, що є підставою для їх подальшого матеріального, морального та кар’єрного стимулювання. Адміністрація закладу зобов’язується вживати заходів щодо запобігання та виявлення академічного плагіату в роботах педагогічних працівників та здобувачів освіти.</w:t>
      </w:r>
    </w:p>
    <w:p w14:paraId="578F3D9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1.5. Педагогічні працівники та здобувачі освіти зобов’язані дотримуватися загальновизнаних норм етики, моралі, поважати гідність осіб, які працюють та навчаються в закладі підтримувати систему демократичних відносин між представниками шкільної спільноти, сприяти підвищенню морально-психологічного клімату в колективі, спрямовувати свої дії на зміцнення авторитету нашого закладу.</w:t>
      </w:r>
    </w:p>
    <w:p w14:paraId="2D3A6EA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1.6. Заклад  у своїй діяльності керується принципом незалежності здобуття загальної середньої освіти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та воєнізованих формувань у закладі не допускається.</w:t>
      </w:r>
    </w:p>
    <w:p w14:paraId="35B390E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1.7. Адміністрація закладу гарантує дотримання в стінах закладу освіти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навчально-виховному процесі. Педагогічні працівники та інші співробітники закладу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шкільної спільноти через вибори, референдуми та інші форми безпосередньої демократії є недопустимим.</w:t>
      </w:r>
    </w:p>
    <w:p w14:paraId="44CAA30B"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 Дотримання академічної доброчесності в закладі пов’язане із сповідуванням педагогічними працівниками та здобувачами освіти наступних принципів:</w:t>
      </w:r>
    </w:p>
    <w:p w14:paraId="2CDDAE8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1.8.1. </w:t>
      </w:r>
      <w:r w:rsidRPr="00B9695A">
        <w:rPr>
          <w:rFonts w:ascii="Times New Roman" w:eastAsia="Times New Roman" w:hAnsi="Times New Roman" w:cs="Times New Roman"/>
          <w:i/>
          <w:iCs/>
          <w:color w:val="222222"/>
          <w:sz w:val="24"/>
          <w:szCs w:val="24"/>
          <w:bdr w:val="none" w:sz="0" w:space="0" w:color="auto" w:frame="1"/>
          <w:lang w:eastAsia="uk-UA"/>
        </w:rPr>
        <w:t>Верховенства права</w:t>
      </w:r>
      <w:r w:rsidRPr="00B9695A">
        <w:rPr>
          <w:rFonts w:ascii="Times New Roman" w:eastAsia="Times New Roman" w:hAnsi="Times New Roman" w:cs="Times New Roman"/>
          <w:color w:val="222222"/>
          <w:sz w:val="24"/>
          <w:szCs w:val="24"/>
          <w:lang w:eastAsia="uk-UA"/>
        </w:rPr>
        <w:t>. У шкільному  середовищі пріоритетом повинно бути дотримання принципу верховенства права, а саме: справедливості, добра, свободи, правової рівності, поваги до людської гідності, честі, істини тощо.</w:t>
      </w:r>
    </w:p>
    <w:p w14:paraId="4F7CEFC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1.8.2. </w:t>
      </w:r>
      <w:r w:rsidRPr="00B9695A">
        <w:rPr>
          <w:rFonts w:ascii="Times New Roman" w:eastAsia="Times New Roman" w:hAnsi="Times New Roman" w:cs="Times New Roman"/>
          <w:i/>
          <w:iCs/>
          <w:color w:val="222222"/>
          <w:sz w:val="24"/>
          <w:szCs w:val="24"/>
          <w:bdr w:val="none" w:sz="0" w:space="0" w:color="auto" w:frame="1"/>
          <w:lang w:eastAsia="uk-UA"/>
        </w:rPr>
        <w:t>Законності</w:t>
      </w:r>
      <w:r w:rsidRPr="00B9695A">
        <w:rPr>
          <w:rFonts w:ascii="Times New Roman" w:eastAsia="Times New Roman" w:hAnsi="Times New Roman" w:cs="Times New Roman"/>
          <w:color w:val="222222"/>
          <w:sz w:val="24"/>
          <w:szCs w:val="24"/>
          <w:lang w:eastAsia="uk-UA"/>
        </w:rPr>
        <w:t>. У своїй діяльності члени шкільної спільноти мають суворо дотримуватися Конституції України, законів та підзаконних актів.</w:t>
      </w:r>
    </w:p>
    <w:p w14:paraId="07072F0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1.8.3. </w:t>
      </w:r>
      <w:r w:rsidRPr="00B9695A">
        <w:rPr>
          <w:rFonts w:ascii="Times New Roman" w:eastAsia="Times New Roman" w:hAnsi="Times New Roman" w:cs="Times New Roman"/>
          <w:i/>
          <w:iCs/>
          <w:color w:val="222222"/>
          <w:sz w:val="24"/>
          <w:szCs w:val="24"/>
          <w:bdr w:val="none" w:sz="0" w:space="0" w:color="auto" w:frame="1"/>
          <w:lang w:eastAsia="uk-UA"/>
        </w:rPr>
        <w:t>Соціальної справедливості</w:t>
      </w:r>
      <w:r w:rsidRPr="00B9695A">
        <w:rPr>
          <w:rFonts w:ascii="Times New Roman" w:eastAsia="Times New Roman" w:hAnsi="Times New Roman" w:cs="Times New Roman"/>
          <w:color w:val="222222"/>
          <w:sz w:val="24"/>
          <w:szCs w:val="24"/>
          <w:lang w:eastAsia="uk-UA"/>
        </w:rPr>
        <w:t>. У взаємовідносинах між членами шкільної громади важливим є забезпечення свободи, справедливості, розвитку особистості та її активної участі у житті держави та закладу, а також повага до гідності кожної особи, нетерпимості щодо аморальної та неетичної поведінки.</w:t>
      </w:r>
    </w:p>
    <w:p w14:paraId="39A4374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1.8.4. </w:t>
      </w:r>
      <w:r w:rsidRPr="00B9695A">
        <w:rPr>
          <w:rFonts w:ascii="Times New Roman" w:eastAsia="Times New Roman" w:hAnsi="Times New Roman" w:cs="Times New Roman"/>
          <w:i/>
          <w:iCs/>
          <w:color w:val="222222"/>
          <w:sz w:val="24"/>
          <w:szCs w:val="24"/>
          <w:bdr w:val="none" w:sz="0" w:space="0" w:color="auto" w:frame="1"/>
          <w:lang w:eastAsia="uk-UA"/>
        </w:rPr>
        <w:t>Науковості.</w:t>
      </w:r>
      <w:r w:rsidRPr="00B9695A">
        <w:rPr>
          <w:rFonts w:ascii="Times New Roman" w:eastAsia="Times New Roman" w:hAnsi="Times New Roman" w:cs="Times New Roman"/>
          <w:color w:val="222222"/>
          <w:sz w:val="24"/>
          <w:szCs w:val="24"/>
          <w:lang w:eastAsia="uk-UA"/>
        </w:rPr>
        <w:t xml:space="preserve"> Педагогічні працівники зобов’язані об’єктивно висвітлювати наукові факти, поняття, теорії; ознайомлювати шкільну спільноту з новими досягненнями, науковими методами, пояснювати значення теорії для практики; розкривати наукові </w:t>
      </w:r>
      <w:r w:rsidRPr="00B9695A">
        <w:rPr>
          <w:rFonts w:ascii="Times New Roman" w:eastAsia="Times New Roman" w:hAnsi="Times New Roman" w:cs="Times New Roman"/>
          <w:color w:val="222222"/>
          <w:sz w:val="24"/>
          <w:szCs w:val="24"/>
          <w:lang w:eastAsia="uk-UA"/>
        </w:rPr>
        <w:lastRenderedPageBreak/>
        <w:t>причинно-наслідкові зв’язки явищ, що вивчаються; викладати навчальний матеріал з позицій останніх досягнень науки й техніки; забезпечувати тісний зв’язок із сьогоденням.</w:t>
      </w:r>
    </w:p>
    <w:p w14:paraId="6BE94B73"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1.8.5 </w:t>
      </w:r>
      <w:r w:rsidRPr="00B9695A">
        <w:rPr>
          <w:rFonts w:ascii="Times New Roman" w:eastAsia="Times New Roman" w:hAnsi="Times New Roman" w:cs="Times New Roman"/>
          <w:i/>
          <w:iCs/>
          <w:color w:val="222222"/>
          <w:sz w:val="24"/>
          <w:szCs w:val="24"/>
          <w:bdr w:val="none" w:sz="0" w:space="0" w:color="auto" w:frame="1"/>
          <w:lang w:eastAsia="uk-UA"/>
        </w:rPr>
        <w:t>Дотримання авторського права</w:t>
      </w:r>
      <w:r w:rsidRPr="00B9695A">
        <w:rPr>
          <w:rFonts w:ascii="Times New Roman" w:eastAsia="Times New Roman" w:hAnsi="Times New Roman" w:cs="Times New Roman"/>
          <w:color w:val="222222"/>
          <w:sz w:val="24"/>
          <w:szCs w:val="24"/>
          <w:lang w:eastAsia="uk-UA"/>
        </w:rPr>
        <w:t>. Педагогічні працівники повинні посилатися на джерела інформації у разі використання ідей, розробок, тверджень, відомостей; дотримуватися норм законодавства про авторське право і суміжні права; надавати достовірну інформацію про методики й результати досліджень, джерела використаної інформації та власну педагогічну, науково-педагогічну, творчу діяльність. Забезпечити виконання письмових робіт без залучення зовнішніх джерел інформації, (крім дозволених для використання), списування академічного плагіату, фабрикації, фальсифікації.</w:t>
      </w:r>
    </w:p>
    <w:p w14:paraId="70005E81"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1.8.6 </w:t>
      </w:r>
      <w:r w:rsidRPr="00B9695A">
        <w:rPr>
          <w:rFonts w:ascii="Times New Roman" w:eastAsia="Times New Roman" w:hAnsi="Times New Roman" w:cs="Times New Roman"/>
          <w:i/>
          <w:iCs/>
          <w:color w:val="222222"/>
          <w:sz w:val="24"/>
          <w:szCs w:val="24"/>
          <w:bdr w:val="none" w:sz="0" w:space="0" w:color="auto" w:frame="1"/>
          <w:lang w:eastAsia="uk-UA"/>
        </w:rPr>
        <w:t>Принцип достовірності результатів</w:t>
      </w:r>
      <w:r w:rsidRPr="00B9695A">
        <w:rPr>
          <w:rFonts w:ascii="Times New Roman" w:eastAsia="Times New Roman" w:hAnsi="Times New Roman" w:cs="Times New Roman"/>
          <w:color w:val="222222"/>
          <w:sz w:val="24"/>
          <w:szCs w:val="24"/>
          <w:lang w:eastAsia="uk-UA"/>
        </w:rPr>
        <w:t> </w:t>
      </w:r>
      <w:r w:rsidRPr="00B9695A">
        <w:rPr>
          <w:rFonts w:ascii="Times New Roman" w:eastAsia="Times New Roman" w:hAnsi="Times New Roman" w:cs="Times New Roman"/>
          <w:i/>
          <w:iCs/>
          <w:color w:val="222222"/>
          <w:sz w:val="24"/>
          <w:szCs w:val="24"/>
          <w:bdr w:val="none" w:sz="0" w:space="0" w:color="auto" w:frame="1"/>
          <w:lang w:eastAsia="uk-UA"/>
        </w:rPr>
        <w:t>педагогічної, науково-педагогічної, дослідницької діяльності здобувачів загальної середньої освіти</w:t>
      </w:r>
      <w:r w:rsidRPr="00B9695A">
        <w:rPr>
          <w:rFonts w:ascii="Times New Roman" w:eastAsia="Times New Roman" w:hAnsi="Times New Roman" w:cs="Times New Roman"/>
          <w:color w:val="222222"/>
          <w:sz w:val="24"/>
          <w:szCs w:val="24"/>
          <w:lang w:eastAsia="uk-UA"/>
        </w:rPr>
        <w:t> передбачає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об‘єктивність оцінювання результатів навчання. Не допускати свідомого завищення або заниження оцінки результатів навчання здобувачів загальної середньої освіти.</w:t>
      </w:r>
    </w:p>
    <w:p w14:paraId="59367213"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1.8.7 </w:t>
      </w:r>
      <w:r w:rsidRPr="00B9695A">
        <w:rPr>
          <w:rFonts w:ascii="Times New Roman" w:eastAsia="Times New Roman" w:hAnsi="Times New Roman" w:cs="Times New Roman"/>
          <w:i/>
          <w:iCs/>
          <w:color w:val="222222"/>
          <w:sz w:val="24"/>
          <w:szCs w:val="24"/>
          <w:bdr w:val="none" w:sz="0" w:space="0" w:color="auto" w:frame="1"/>
          <w:lang w:eastAsia="uk-UA"/>
        </w:rPr>
        <w:t>Професіоналізму та компетентності</w:t>
      </w:r>
      <w:r w:rsidRPr="00B9695A">
        <w:rPr>
          <w:rFonts w:ascii="Times New Roman" w:eastAsia="Times New Roman" w:hAnsi="Times New Roman" w:cs="Times New Roman"/>
          <w:color w:val="222222"/>
          <w:sz w:val="24"/>
          <w:szCs w:val="24"/>
          <w:lang w:eastAsia="uk-UA"/>
        </w:rPr>
        <w:t>. Передбачає наявність у здобувачів загальної середньої освіти та педпрацівників закладу управлінських та аналітичних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14:paraId="18C31C72"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1.8.8 </w:t>
      </w:r>
      <w:r w:rsidRPr="00B9695A">
        <w:rPr>
          <w:rFonts w:ascii="Times New Roman" w:eastAsia="Times New Roman" w:hAnsi="Times New Roman" w:cs="Times New Roman"/>
          <w:i/>
          <w:iCs/>
          <w:color w:val="222222"/>
          <w:sz w:val="24"/>
          <w:szCs w:val="24"/>
          <w:bdr w:val="none" w:sz="0" w:space="0" w:color="auto" w:frame="1"/>
          <w:lang w:eastAsia="uk-UA"/>
        </w:rPr>
        <w:t>Партнерства і взаємодопомоги</w:t>
      </w:r>
      <w:r w:rsidRPr="00B9695A">
        <w:rPr>
          <w:rFonts w:ascii="Times New Roman" w:eastAsia="Times New Roman" w:hAnsi="Times New Roman" w:cs="Times New Roman"/>
          <w:color w:val="222222"/>
          <w:sz w:val="24"/>
          <w:szCs w:val="24"/>
          <w:lang w:eastAsia="uk-UA"/>
        </w:rPr>
        <w:t>. Означає сприйняття всіх учасників освітнього процесу як рівноправних сторін.</w:t>
      </w:r>
    </w:p>
    <w:p w14:paraId="1026F737"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1.8.9 </w:t>
      </w:r>
      <w:r w:rsidRPr="00B9695A">
        <w:rPr>
          <w:rFonts w:ascii="Times New Roman" w:eastAsia="Times New Roman" w:hAnsi="Times New Roman" w:cs="Times New Roman"/>
          <w:i/>
          <w:iCs/>
          <w:color w:val="222222"/>
          <w:sz w:val="24"/>
          <w:szCs w:val="24"/>
          <w:bdr w:val="none" w:sz="0" w:space="0" w:color="auto" w:frame="1"/>
          <w:lang w:eastAsia="uk-UA"/>
        </w:rPr>
        <w:t>Відкритості й прозорості</w:t>
      </w:r>
      <w:r w:rsidRPr="00B9695A">
        <w:rPr>
          <w:rFonts w:ascii="Times New Roman" w:eastAsia="Times New Roman" w:hAnsi="Times New Roman" w:cs="Times New Roman"/>
          <w:color w:val="222222"/>
          <w:sz w:val="24"/>
          <w:szCs w:val="24"/>
          <w:lang w:eastAsia="uk-UA"/>
        </w:rPr>
        <w:t>. Усі процеси, документи в закладі, які стосуються освітньої, наукової, дослідницької, господарської та фінансової діяльності, є прозорими, відкритими, що забезпечує можливість громадського контролю.</w:t>
      </w:r>
    </w:p>
    <w:p w14:paraId="41E6BC7E"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1.8.10 </w:t>
      </w:r>
      <w:r w:rsidRPr="00B9695A">
        <w:rPr>
          <w:rFonts w:ascii="Times New Roman" w:eastAsia="Times New Roman" w:hAnsi="Times New Roman" w:cs="Times New Roman"/>
          <w:i/>
          <w:iCs/>
          <w:color w:val="222222"/>
          <w:sz w:val="24"/>
          <w:szCs w:val="24"/>
          <w:bdr w:val="none" w:sz="0" w:space="0" w:color="auto" w:frame="1"/>
          <w:lang w:eastAsia="uk-UA"/>
        </w:rPr>
        <w:t>Відповідальності</w:t>
      </w:r>
      <w:r w:rsidRPr="00B9695A">
        <w:rPr>
          <w:rFonts w:ascii="Times New Roman" w:eastAsia="Times New Roman" w:hAnsi="Times New Roman" w:cs="Times New Roman"/>
          <w:color w:val="222222"/>
          <w:sz w:val="24"/>
          <w:szCs w:val="24"/>
          <w:lang w:eastAsia="uk-UA"/>
        </w:rPr>
        <w:t>. Здобувачі загальної середньої освіти та педагогічні працівники закладу мають брати на себе відповідальність за результати своєї діяльності, виконувати взяті на себе зобов’язання, дотримуватися норм цього Положення.</w:t>
      </w:r>
    </w:p>
    <w:p w14:paraId="4BD9FA8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1.9. Дія цього Положення поширюється та є обов’язковою до виконання для всіх учасників освітнього процесу в закладі Усі особи, на яких поширюється це Положення, повинні бути ознайомлені з його змістом.</w:t>
      </w:r>
    </w:p>
    <w:p w14:paraId="046BDA5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1.10. Положення публікується на офіційному веб-сайті закладу .</w:t>
      </w:r>
    </w:p>
    <w:p w14:paraId="38A40D47"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089E3630" w14:textId="77777777" w:rsidR="00B9695A" w:rsidRPr="00B9695A" w:rsidRDefault="00B9695A" w:rsidP="00B9695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Політика академічної доброчесності</w:t>
      </w:r>
    </w:p>
    <w:p w14:paraId="3891774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діяльності з метою забезпечення довіри до результатів навчання та творчих досягнень.</w:t>
      </w:r>
    </w:p>
    <w:p w14:paraId="3F9A90B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 Академічна доброчесність педагогічних працівників спрямована на:</w:t>
      </w:r>
    </w:p>
    <w:p w14:paraId="27AEFB8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2.2.1. Дотримання загальноприйнятих етичних норм,  положень Конституції України, норм законодавства України, Статуту закладу, Колективного договору та Правил внутрішнього трудового розпорядку.</w:t>
      </w:r>
    </w:p>
    <w:p w14:paraId="7EF50AB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2.2.2. Повагу до осіб, які здобувають освіту,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14:paraId="19A9EF8C"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2.2.3. Об’єктивне та неупереджене оцінювання знань та вмінь здобувачів освіти; ефективне виконання своїх функціональних обов’язків; підвищення кваліфікації.</w:t>
      </w:r>
    </w:p>
    <w:p w14:paraId="27577D24"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2.2.4. Дотримання правил посилання на джерела інформації у разі використання відомостей, написання методичних матеріалів, наукових робіт тощо.</w:t>
      </w:r>
    </w:p>
    <w:p w14:paraId="6268992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2.2.5. Дотримання законодавства із запобігання корупції, уникнення конфлікту інтересів.</w:t>
      </w:r>
    </w:p>
    <w:p w14:paraId="61C86D8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2.2.6. Нести відповідальність за порушення академічної доброчесності.</w:t>
      </w:r>
    </w:p>
    <w:p w14:paraId="611E66EC"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 Академічна доброчесність здобувачів загальної середньої освіти передбачає:</w:t>
      </w:r>
    </w:p>
    <w:p w14:paraId="665F633E"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lastRenderedPageBreak/>
        <w:t>2.3.1. Дотримання загальноприйнятих етичних норм, положень Конституції України, норм законодавства України.</w:t>
      </w:r>
    </w:p>
    <w:p w14:paraId="746F36DC"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2.3.2. Самостійне виконання навчальних завдань, завдань поточного та підсумкового контролю за результатами навчання.</w:t>
      </w:r>
    </w:p>
    <w:p w14:paraId="699880FE"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2.3.3. Повагу честі і гідності інших осіб, навіть, якщо їх погляди відрізняються від ваших.</w:t>
      </w:r>
    </w:p>
    <w:p w14:paraId="1A997FD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2.3.4. Бути присутнім на всіх навчальних заняттях, окрім випадків, викликаних поважними причинами.</w:t>
      </w:r>
    </w:p>
    <w:p w14:paraId="0DCA46B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2.3.5. Використовувати у навчальній або дослідницькій діяльності лише перевірені та достовірні джерела інформації та </w:t>
      </w:r>
      <w:proofErr w:type="spellStart"/>
      <w:r w:rsidRPr="00B9695A">
        <w:rPr>
          <w:rFonts w:ascii="Times New Roman" w:eastAsia="Times New Roman" w:hAnsi="Times New Roman" w:cs="Times New Roman"/>
          <w:color w:val="222222"/>
          <w:sz w:val="24"/>
          <w:szCs w:val="24"/>
          <w:lang w:eastAsia="uk-UA"/>
        </w:rPr>
        <w:t>грамотно</w:t>
      </w:r>
      <w:proofErr w:type="spellEnd"/>
      <w:r w:rsidRPr="00B9695A">
        <w:rPr>
          <w:rFonts w:ascii="Times New Roman" w:eastAsia="Times New Roman" w:hAnsi="Times New Roman" w:cs="Times New Roman"/>
          <w:color w:val="222222"/>
          <w:sz w:val="24"/>
          <w:szCs w:val="24"/>
          <w:lang w:eastAsia="uk-UA"/>
        </w:rPr>
        <w:t xml:space="preserve"> посилатися на них.</w:t>
      </w:r>
    </w:p>
    <w:p w14:paraId="24073AF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2.3.6.Надання достовірної інформації про результати власної навчальної  творчої діяльності, використані методики досліджень і джерела інформації.</w:t>
      </w:r>
    </w:p>
    <w:p w14:paraId="446CD0F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2.3.7. Не надавати, не отримувати, не пропонувати неправомірну вигоду за отримання будь-яких переваг у навчальній або науково-дослідницькій діяльності.</w:t>
      </w:r>
    </w:p>
    <w:p w14:paraId="1D999463"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2.3.8. Негайно повідомляти адміністрацію закладу у разі отримання для виконання рішень чи доручень, які є незаконними або такими, що становлять загрозу правам, свободам чи інтересам громадян, юридичних осіб, державним або суспільним інтересам.</w:t>
      </w:r>
    </w:p>
    <w:p w14:paraId="27DE48B9"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2.3.9. Нести відповідальність за порушення академічної доброчесності.</w:t>
      </w:r>
    </w:p>
    <w:p w14:paraId="1598A1E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1B86B87D" w14:textId="7E7C9330" w:rsidR="00B9695A" w:rsidRPr="00B9695A" w:rsidRDefault="00B9695A" w:rsidP="00B9695A">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Етичні норми академічної діяльності педагогічних</w:t>
      </w:r>
      <w:r>
        <w:rPr>
          <w:rFonts w:ascii="Times New Roman" w:eastAsia="Times New Roman" w:hAnsi="Times New Roman" w:cs="Times New Roman"/>
          <w:b/>
          <w:bCs/>
          <w:color w:val="222222"/>
          <w:sz w:val="24"/>
          <w:szCs w:val="24"/>
          <w:bdr w:val="none" w:sz="0" w:space="0" w:color="auto" w:frame="1"/>
          <w:lang w:eastAsia="uk-UA"/>
        </w:rPr>
        <w:t xml:space="preserve"> </w:t>
      </w:r>
      <w:r w:rsidRPr="00B9695A">
        <w:rPr>
          <w:rFonts w:ascii="Times New Roman" w:eastAsia="Times New Roman" w:hAnsi="Times New Roman" w:cs="Times New Roman"/>
          <w:b/>
          <w:bCs/>
          <w:color w:val="222222"/>
          <w:sz w:val="24"/>
          <w:szCs w:val="24"/>
          <w:bdr w:val="none" w:sz="0" w:space="0" w:color="auto" w:frame="1"/>
          <w:lang w:eastAsia="uk-UA"/>
        </w:rPr>
        <w:t>працівників та здобувачів освіти</w:t>
      </w:r>
    </w:p>
    <w:p w14:paraId="1A604A09"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 Педагогічний працівник має дотримуватися моральних норм і правил етичної поведінки та принципів академічної доброчесності, зокрема:</w:t>
      </w:r>
    </w:p>
    <w:p w14:paraId="7B04FEB4"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3.1.1. Сприяти становленню та розвитку партнерських відносин між учасниками освітнього процесу.</w:t>
      </w:r>
    </w:p>
    <w:p w14:paraId="09AC2B84"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3.1.2. Сприяти формуванню та поширенню позитивного іміджу закладу.</w:t>
      </w:r>
    </w:p>
    <w:p w14:paraId="2D0E1EA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3.1.3. Шанобливо ставитися до державної символіки та символіки закладу.</w:t>
      </w:r>
    </w:p>
    <w:p w14:paraId="11B9B86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3.1.4. Зберігати та примножувати славні традиції закладу.</w:t>
      </w:r>
    </w:p>
    <w:p w14:paraId="1CE3AD1F"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3.1.5. Виявляти толерантність та повагу до релігії, культури, звичаїв та традицій учасників освітнього процесу всіх національностей.</w:t>
      </w:r>
    </w:p>
    <w:p w14:paraId="65753B1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3.1.6. Допомагати учасникам освітнього процесу, що опинилися у складних життєвих обставинах.</w:t>
      </w:r>
    </w:p>
    <w:p w14:paraId="5D69412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3.1.7. Не принижувати будь-яким чином гідність здобувачів загальної середньої освіти.</w:t>
      </w:r>
    </w:p>
    <w:p w14:paraId="29F5D79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3.2. У процесі навчання здобувачі загальної середньої освіти:</w:t>
      </w:r>
    </w:p>
    <w:p w14:paraId="575D05A3"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3.2.1. Зобов’язані зберігати та раціонально і дбайливо використовувати матеріально-технічну базу закладу.</w:t>
      </w:r>
    </w:p>
    <w:p w14:paraId="26AE1E2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3.2.2. Сприяти збереженню та примноженню традицій закладу, підвищувати престиж закладу власними досягненнями у навчанні, науці, спорті, творчості.</w:t>
      </w:r>
    </w:p>
    <w:p w14:paraId="00C67849"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3.2.3. Шанувати історію закладу, здобутки педагогів, випускників, сприяти розвитку позитивної репутації закладу.</w:t>
      </w:r>
    </w:p>
    <w:p w14:paraId="59014702"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3.2.4. Повинні приходити на заняття без запізнення, звати вчителів на ім’я та по батькові, звертатися до них на «Ви».</w:t>
      </w:r>
    </w:p>
    <w:p w14:paraId="210E044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3.2.5. Поводитися з учасниками освітнього процесу закладу шанобливо, толерантно.</w:t>
      </w:r>
    </w:p>
    <w:p w14:paraId="31C7C47B"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57C97999" w14:textId="77777777" w:rsidR="00B9695A" w:rsidRPr="00B9695A" w:rsidRDefault="00B9695A" w:rsidP="00B9695A">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Етичні норми наукової діяльності. Академічний плагіат</w:t>
      </w:r>
    </w:p>
    <w:p w14:paraId="674AD76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4.1. Педагогічні працівники, здобувачі загальної середньої освіти зобов’язані в процесі своєї діяльності дотримуватися принципу академічної доброчесності та етичних норм наукової діяльності.</w:t>
      </w:r>
    </w:p>
    <w:p w14:paraId="3D361E59" w14:textId="77777777" w:rsidR="00B9695A" w:rsidRPr="00B9695A" w:rsidRDefault="00B9695A" w:rsidP="00B9695A">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Формами проявів академічної </w:t>
      </w:r>
      <w:proofErr w:type="spellStart"/>
      <w:r w:rsidRPr="00B9695A">
        <w:rPr>
          <w:rFonts w:ascii="Times New Roman" w:eastAsia="Times New Roman" w:hAnsi="Times New Roman" w:cs="Times New Roman"/>
          <w:color w:val="222222"/>
          <w:sz w:val="24"/>
          <w:szCs w:val="24"/>
          <w:lang w:eastAsia="uk-UA"/>
        </w:rPr>
        <w:t>недоброчесності</w:t>
      </w:r>
      <w:proofErr w:type="spellEnd"/>
      <w:r w:rsidRPr="00B9695A">
        <w:rPr>
          <w:rFonts w:ascii="Times New Roman" w:eastAsia="Times New Roman" w:hAnsi="Times New Roman" w:cs="Times New Roman"/>
          <w:color w:val="222222"/>
          <w:sz w:val="24"/>
          <w:szCs w:val="24"/>
          <w:lang w:eastAsia="uk-UA"/>
        </w:rPr>
        <w:t xml:space="preserve"> є:</w:t>
      </w:r>
    </w:p>
    <w:p w14:paraId="6037224F"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академічний плагіат;</w:t>
      </w:r>
    </w:p>
    <w:p w14:paraId="3E2C12B5"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академічне шахрайство;</w:t>
      </w:r>
    </w:p>
    <w:p w14:paraId="3BD673B5"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виконання на замовлення та продаж текстів контрольних робіт, досліджень і навчальної літератури;</w:t>
      </w:r>
    </w:p>
    <w:p w14:paraId="2D21CB4F"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академічна фальсифікація та фабрикація – публікація вигаданих результатів, досліджень, будь-яких даних з питань освітнього процесу;</w:t>
      </w:r>
    </w:p>
    <w:p w14:paraId="04816667"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lastRenderedPageBreak/>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навчально-методичної праці осіб, які не брали участь у створенні продукту,</w:t>
      </w:r>
    </w:p>
    <w:p w14:paraId="73422294"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академічний обман;</w:t>
      </w:r>
    </w:p>
    <w:p w14:paraId="4B358B90"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академічне хабарництво;</w:t>
      </w:r>
    </w:p>
    <w:p w14:paraId="603800A2"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конфлікт інтересів;</w:t>
      </w:r>
    </w:p>
    <w:p w14:paraId="5F7D2137"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приватний інтерес;</w:t>
      </w:r>
    </w:p>
    <w:p w14:paraId="5E701711"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службова недбалість;</w:t>
      </w:r>
    </w:p>
    <w:p w14:paraId="0D31CA16" w14:textId="77777777" w:rsidR="00B9695A" w:rsidRPr="00B9695A" w:rsidRDefault="00B9695A" w:rsidP="00B9695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зловживання впливом.</w:t>
      </w:r>
    </w:p>
    <w:p w14:paraId="4A22587A" w14:textId="77777777" w:rsidR="00B9695A" w:rsidRPr="00B9695A" w:rsidRDefault="00B9695A" w:rsidP="00B9695A">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Академічний плагіат</w:t>
      </w:r>
      <w:r w:rsidRPr="00B9695A">
        <w:rPr>
          <w:rFonts w:ascii="Times New Roman" w:eastAsia="Times New Roman" w:hAnsi="Times New Roman" w:cs="Times New Roman"/>
          <w:color w:val="222222"/>
          <w:sz w:val="24"/>
          <w:szCs w:val="24"/>
          <w:lang w:eastAsia="uk-UA"/>
        </w:rPr>
        <w:t> – оприлюднення частково або повністю наукових творчих результатів, отриманих іншими особами, як результатів власного дослідження творчості, та відтворення опублікованих текстів інших авторів без зазначення авторства, без належного оформлення посилань.</w:t>
      </w:r>
    </w:p>
    <w:p w14:paraId="22A919C9"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Використання запозичених текстів у письмових роботах допускається за умови, що зазначені всі джерела запозичень.</w:t>
      </w:r>
    </w:p>
    <w:p w14:paraId="4C4F093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4.2.Форми академічного плагіату:</w:t>
      </w:r>
    </w:p>
    <w:p w14:paraId="0F214A9D" w14:textId="77777777" w:rsidR="00B9695A" w:rsidRPr="00B9695A" w:rsidRDefault="00B9695A" w:rsidP="00B9695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використання у власному творі чужих матеріалів , у тому числі з мережі Інтернет, без належних посилань;</w:t>
      </w:r>
    </w:p>
    <w:p w14:paraId="0B383564" w14:textId="77777777" w:rsidR="00B9695A" w:rsidRPr="00B9695A" w:rsidRDefault="00B9695A" w:rsidP="00B9695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парафраз аби цитування матеріалу, створеного іншою особою, як опублікованого, так і ні, без належного дотримання правил цитування;</w:t>
      </w:r>
    </w:p>
    <w:p w14:paraId="0664F454" w14:textId="77777777" w:rsidR="00B9695A" w:rsidRPr="00B9695A" w:rsidRDefault="00B9695A" w:rsidP="00B9695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спотворене представлення чужих ідей, їх синтез або компіляція з першоджерел;</w:t>
      </w:r>
    </w:p>
    <w:p w14:paraId="69FDFA6D" w14:textId="77777777" w:rsidR="00B9695A" w:rsidRPr="00B9695A" w:rsidRDefault="00B9695A" w:rsidP="00B9695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представлення в якості власного твору матеріалу, що був отриманий з Інтернету або від третіх осіб в обмін на фінансову винагороду .</w:t>
      </w:r>
    </w:p>
    <w:p w14:paraId="4F7D257A" w14:textId="77777777" w:rsidR="00B9695A" w:rsidRPr="00B9695A" w:rsidRDefault="00B9695A" w:rsidP="00B9695A">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Академічне шахрайство</w:t>
      </w:r>
      <w:r w:rsidRPr="00B9695A">
        <w:rPr>
          <w:rFonts w:ascii="Times New Roman" w:eastAsia="Times New Roman" w:hAnsi="Times New Roman" w:cs="Times New Roman"/>
          <w:color w:val="222222"/>
          <w:sz w:val="24"/>
          <w:szCs w:val="24"/>
          <w:lang w:eastAsia="uk-UA"/>
        </w:rPr>
        <w:t> передбачає будь-які дії учасників освітнього процесу, змістом яких є:</w:t>
      </w:r>
    </w:p>
    <w:p w14:paraId="0F139928"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посилання на джерела, які не використовувалися в роботі;</w:t>
      </w:r>
    </w:p>
    <w:p w14:paraId="7DE75338"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використання під час контрольних заходів заборонених допоміжних матеріалів або технічних засобів шпаргалки, </w:t>
      </w:r>
      <w:proofErr w:type="spellStart"/>
      <w:r w:rsidRPr="00B9695A">
        <w:rPr>
          <w:rFonts w:ascii="Times New Roman" w:eastAsia="Times New Roman" w:hAnsi="Times New Roman" w:cs="Times New Roman"/>
          <w:color w:val="222222"/>
          <w:sz w:val="24"/>
          <w:szCs w:val="24"/>
          <w:lang w:eastAsia="uk-UA"/>
        </w:rPr>
        <w:t>мікронавушники</w:t>
      </w:r>
      <w:proofErr w:type="spellEnd"/>
      <w:r w:rsidRPr="00B9695A">
        <w:rPr>
          <w:rFonts w:ascii="Times New Roman" w:eastAsia="Times New Roman" w:hAnsi="Times New Roman" w:cs="Times New Roman"/>
          <w:color w:val="222222"/>
          <w:sz w:val="24"/>
          <w:szCs w:val="24"/>
          <w:lang w:eastAsia="uk-UA"/>
        </w:rPr>
        <w:t>, телефони, планшети тощо;</w:t>
      </w:r>
    </w:p>
    <w:p w14:paraId="2E707452"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списування – використання без відповідного дозволу зовнішніх джерел інформації під час оцінювання результатів навчання;</w:t>
      </w:r>
    </w:p>
    <w:p w14:paraId="2B2B33B3"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повторне використання раніше виконаної іншою особою письмової роботи лабораторної, контрольної, індивідуальної тощо;</w:t>
      </w:r>
    </w:p>
    <w:p w14:paraId="336B1F90"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Академічний обман</w:t>
      </w:r>
      <w:r w:rsidRPr="00B9695A">
        <w:rPr>
          <w:rFonts w:ascii="Times New Roman" w:eastAsia="Times New Roman" w:hAnsi="Times New Roman" w:cs="Times New Roman"/>
          <w:color w:val="222222"/>
          <w:sz w:val="24"/>
          <w:szCs w:val="24"/>
          <w:lang w:eastAsia="uk-UA"/>
        </w:rPr>
        <w:t> – надання завідомо неправдивої інформації стосовно власної освітньої, наукової, творчої діяльності чи організації освітньої процесу.</w:t>
      </w:r>
    </w:p>
    <w:p w14:paraId="2FA6A05E" w14:textId="0C279AD1"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Академічне хабарництво</w:t>
      </w:r>
      <w:r w:rsidRPr="00B9695A">
        <w:rPr>
          <w:rFonts w:ascii="Times New Roman" w:eastAsia="Times New Roman" w:hAnsi="Times New Roman" w:cs="Times New Roman"/>
          <w:color w:val="222222"/>
          <w:sz w:val="24"/>
          <w:szCs w:val="24"/>
          <w:lang w:eastAsia="uk-UA"/>
        </w:rPr>
        <w:t>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Неправомірна вигода – це грошові кошти або інше майно, переваги, пільги, послуги, нематеріальні активи, будь-які інші вигоди нематеріального чи не грошового</w:t>
      </w:r>
      <w:r>
        <w:rPr>
          <w:rFonts w:ascii="Times New Roman" w:eastAsia="Times New Roman" w:hAnsi="Times New Roman" w:cs="Times New Roman"/>
          <w:color w:val="222222"/>
          <w:sz w:val="24"/>
          <w:szCs w:val="24"/>
          <w:lang w:eastAsia="uk-UA"/>
        </w:rPr>
        <w:t xml:space="preserve"> </w:t>
      </w:r>
      <w:r w:rsidRPr="00B9695A">
        <w:rPr>
          <w:rFonts w:ascii="Times New Roman" w:eastAsia="Times New Roman" w:hAnsi="Times New Roman" w:cs="Times New Roman"/>
          <w:color w:val="222222"/>
          <w:sz w:val="24"/>
          <w:szCs w:val="24"/>
          <w:lang w:eastAsia="uk-UA"/>
        </w:rPr>
        <w:t>характеру, які обіцяють, пропонують, надають або одержують без законних на те підстав.</w:t>
      </w:r>
    </w:p>
    <w:p w14:paraId="266313D0"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Конфлікт інтересів</w:t>
      </w:r>
      <w:r w:rsidRPr="00B9695A">
        <w:rPr>
          <w:rFonts w:ascii="Times New Roman" w:eastAsia="Times New Roman" w:hAnsi="Times New Roman" w:cs="Times New Roman"/>
          <w:color w:val="222222"/>
          <w:sz w:val="24"/>
          <w:szCs w:val="24"/>
          <w:lang w:eastAsia="uk-UA"/>
        </w:rPr>
        <w:t>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14:paraId="41FBC7FD"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Приватний інтерес</w:t>
      </w:r>
      <w:r w:rsidRPr="00B9695A">
        <w:rPr>
          <w:rFonts w:ascii="Times New Roman" w:eastAsia="Times New Roman" w:hAnsi="Times New Roman" w:cs="Times New Roman"/>
          <w:color w:val="222222"/>
          <w:sz w:val="24"/>
          <w:szCs w:val="24"/>
          <w:lang w:eastAsia="uk-UA"/>
        </w:rPr>
        <w:t>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7333FBF0"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t>Службова недбалість</w:t>
      </w:r>
      <w:r w:rsidRPr="00B9695A">
        <w:rPr>
          <w:rFonts w:ascii="Times New Roman" w:eastAsia="Times New Roman" w:hAnsi="Times New Roman" w:cs="Times New Roman"/>
          <w:color w:val="222222"/>
          <w:sz w:val="24"/>
          <w:szCs w:val="24"/>
          <w:lang w:eastAsia="uk-UA"/>
        </w:rPr>
        <w:t>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14:paraId="2C552DE2" w14:textId="77777777" w:rsidR="00B9695A" w:rsidRPr="00B9695A" w:rsidRDefault="00B9695A" w:rsidP="00B9695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i/>
          <w:iCs/>
          <w:color w:val="222222"/>
          <w:sz w:val="24"/>
          <w:szCs w:val="24"/>
          <w:bdr w:val="none" w:sz="0" w:space="0" w:color="auto" w:frame="1"/>
          <w:lang w:eastAsia="uk-UA"/>
        </w:rPr>
        <w:lastRenderedPageBreak/>
        <w:t>Зловживання впливом</w:t>
      </w:r>
      <w:r w:rsidRPr="00B9695A">
        <w:rPr>
          <w:rFonts w:ascii="Times New Roman" w:eastAsia="Times New Roman" w:hAnsi="Times New Roman" w:cs="Times New Roman"/>
          <w:color w:val="222222"/>
          <w:sz w:val="24"/>
          <w:szCs w:val="24"/>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5ACE0F24"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4.3. Порушенням етичних норм наукової діяльності є:</w:t>
      </w:r>
    </w:p>
    <w:p w14:paraId="2E27C254"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4.3.1. Порушення методики виконання досліджень.</w:t>
      </w:r>
    </w:p>
    <w:p w14:paraId="4656D9B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4.3.2. Академічна фальсифікація та фабрикація; публікація вигаданих результатів досліджень.</w:t>
      </w:r>
    </w:p>
    <w:p w14:paraId="0CEB5372"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4.3.3.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наукової чи навчально-методичної праці осіб, які не брали участь у створенні наукового продукту.</w:t>
      </w:r>
    </w:p>
    <w:p w14:paraId="3AECE999"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4.3.4. Оприлюднення частково або повністю наукових творчих результатів, отриманих іншими особами, як результатів власного дослідження творчості, або відтворення опублікованих текстів  інших авторів без зазначення авторства, без належного оформлення посилань.</w:t>
      </w:r>
    </w:p>
    <w:p w14:paraId="2DCA5A5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4.3.5. Надання завідомо неправдивої інформації стосовно власної освітньої наукової, творчої діяльності чи організації освітньої процесу.</w:t>
      </w:r>
    </w:p>
    <w:p w14:paraId="46F97C13"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4.4.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14:paraId="6C19BA0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4.4.1. Науково-дослідницькі роботи здобувачів загальної середньої освіти,  науково-методичні праці підручники, навчальні посібники, конспекти уроків. Організацію перевірки вищезазначених матеріалів здійснюють наукові керівники, члени , методичні ради та наукові ради вищих інстанцій.</w:t>
      </w:r>
    </w:p>
    <w:p w14:paraId="320238D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 Форми академічного плагіату:</w:t>
      </w:r>
    </w:p>
    <w:p w14:paraId="1A4B870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4.5.1. Використання у власному творі чужих матеріалів, зображень, тексту, у тому числі з мережі Інтернет, без належних посилань.</w:t>
      </w:r>
    </w:p>
    <w:p w14:paraId="5E878868"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4.5.2. Перефразування або цитування матеріалу, створеного іншою особою, як опублікованого, так і ні, без належного дотримання правил цитування.</w:t>
      </w:r>
    </w:p>
    <w:p w14:paraId="1088E37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4.5.3. Спотворене представлення чужих ідей, їх синтез або компіляція з першоджерел; – представлення в якості власного твору  матеріалу, що був отриманий з Інтернету або від третіх осіб в обмін на фінансову винагороду  послугу чи соціальні зв’язки.</w:t>
      </w:r>
    </w:p>
    <w:p w14:paraId="6E8AEBFF"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4.5.4. Посилання на джерела, які не використовувалися в роботі.</w:t>
      </w:r>
    </w:p>
    <w:p w14:paraId="628C967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4.5.5. Використання під час контрольних заходів заборонених допоміжних матеріалів або технічних засобів та зовнішніх джерел інформації (шпаргалки, </w:t>
      </w:r>
      <w:proofErr w:type="spellStart"/>
      <w:r w:rsidRPr="00B9695A">
        <w:rPr>
          <w:rFonts w:ascii="Times New Roman" w:eastAsia="Times New Roman" w:hAnsi="Times New Roman" w:cs="Times New Roman"/>
          <w:color w:val="222222"/>
          <w:sz w:val="24"/>
          <w:szCs w:val="24"/>
          <w:lang w:eastAsia="uk-UA"/>
        </w:rPr>
        <w:t>мікронавушники</w:t>
      </w:r>
      <w:proofErr w:type="spellEnd"/>
      <w:r w:rsidRPr="00B9695A">
        <w:rPr>
          <w:rFonts w:ascii="Times New Roman" w:eastAsia="Times New Roman" w:hAnsi="Times New Roman" w:cs="Times New Roman"/>
          <w:color w:val="222222"/>
          <w:sz w:val="24"/>
          <w:szCs w:val="24"/>
          <w:lang w:eastAsia="uk-UA"/>
        </w:rPr>
        <w:t>, телефони, планшети тощо).</w:t>
      </w:r>
    </w:p>
    <w:p w14:paraId="467429D1"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4.5.6. Складання всіх форм семестрового контролю, державної підсумкової атестації підставними особами.</w:t>
      </w:r>
    </w:p>
    <w:p w14:paraId="71751CA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4.5.7. Списування.</w:t>
      </w:r>
    </w:p>
    <w:p w14:paraId="34DA0C5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4.5.8. Повторне використання раніше виконаної іншою особою письмової роботи.</w:t>
      </w:r>
    </w:p>
    <w:p w14:paraId="2C172F75"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4.5.9. Повторна публікація своїх наукових результатів.</w:t>
      </w:r>
    </w:p>
    <w:p w14:paraId="10845F8B"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4.5.10. Фальсифікація результатів освітньої діяльності.</w:t>
      </w:r>
    </w:p>
    <w:p w14:paraId="4152084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031448CA" w14:textId="77777777" w:rsidR="00B9695A" w:rsidRPr="00B9695A" w:rsidRDefault="00B9695A" w:rsidP="00B9695A">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Заходи з попередження, виявлення та встановлення фактів порушення академічної доброчесності</w:t>
      </w:r>
    </w:p>
    <w:p w14:paraId="3C391B5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Для попередження недотримання норм та правил академічної доброчесності в  закладі використовується наступний комплекс профілактичних заходів:</w:t>
      </w:r>
    </w:p>
    <w:p w14:paraId="75D9B32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5.1.1. Інформування здобувачів загальної середньої освіти, педагогічних працівників про необхідність дотримання правил академічної доброчесності, професійної етики</w:t>
      </w:r>
    </w:p>
    <w:p w14:paraId="3BBB40B4" w14:textId="77777777" w:rsidR="00B9695A" w:rsidRPr="00B9695A" w:rsidRDefault="00B9695A" w:rsidP="00B9695A">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Ознайомлення із даним Положенням під розписку при прийомі на роботу працівника після його знайомства із правилами внутрішнього розпорядку закладу.</w:t>
      </w:r>
    </w:p>
    <w:p w14:paraId="19AE0957" w14:textId="77777777" w:rsidR="00B9695A" w:rsidRPr="00B9695A" w:rsidRDefault="00B9695A" w:rsidP="00B9695A">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.Положення доводиться до відома здобувачів освіти, педагогічних працівників, батьківської громади на конференції, а також оприлюднюється на сайті закладу.</w:t>
      </w:r>
    </w:p>
    <w:p w14:paraId="44A9212D" w14:textId="6E7CFE4F" w:rsidR="00B9695A" w:rsidRPr="00B9695A" w:rsidRDefault="00B9695A" w:rsidP="00B9695A">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Заступник директора школи </w:t>
      </w:r>
      <w:proofErr w:type="spellStart"/>
      <w:r>
        <w:rPr>
          <w:rFonts w:ascii="Times New Roman" w:eastAsia="Times New Roman" w:hAnsi="Times New Roman" w:cs="Times New Roman"/>
          <w:color w:val="222222"/>
          <w:sz w:val="24"/>
          <w:szCs w:val="24"/>
          <w:lang w:eastAsia="uk-UA"/>
        </w:rPr>
        <w:t>Квік</w:t>
      </w:r>
      <w:proofErr w:type="spellEnd"/>
      <w:r>
        <w:rPr>
          <w:rFonts w:ascii="Times New Roman" w:eastAsia="Times New Roman" w:hAnsi="Times New Roman" w:cs="Times New Roman"/>
          <w:color w:val="222222"/>
          <w:sz w:val="24"/>
          <w:szCs w:val="24"/>
          <w:lang w:eastAsia="uk-UA"/>
        </w:rPr>
        <w:t xml:space="preserve"> С.Я</w:t>
      </w:r>
      <w:r w:rsidRPr="00B9695A">
        <w:rPr>
          <w:rFonts w:ascii="Times New Roman" w:eastAsia="Times New Roman" w:hAnsi="Times New Roman" w:cs="Times New Roman"/>
          <w:color w:val="222222"/>
          <w:sz w:val="24"/>
          <w:szCs w:val="24"/>
          <w:lang w:eastAsia="uk-UA"/>
        </w:rPr>
        <w:t>., яка відповідає за методичну роботу:</w:t>
      </w:r>
    </w:p>
    <w:p w14:paraId="276A9BA2" w14:textId="77777777" w:rsidR="00B9695A" w:rsidRPr="00B9695A" w:rsidRDefault="00B9695A" w:rsidP="00B9695A">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lastRenderedPageBreak/>
        <w:t>забезпечує шляхом практикумів, консультацій та інших колективних чи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14:paraId="3FE158FD" w14:textId="77777777" w:rsidR="00B9695A" w:rsidRPr="00B9695A" w:rsidRDefault="00B9695A" w:rsidP="00B9695A">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B9695A">
        <w:rPr>
          <w:rFonts w:ascii="Times New Roman" w:eastAsia="Times New Roman" w:hAnsi="Times New Roman" w:cs="Times New Roman"/>
          <w:color w:val="222222"/>
          <w:sz w:val="24"/>
          <w:szCs w:val="24"/>
          <w:lang w:eastAsia="uk-UA"/>
        </w:rPr>
        <w:t>антиплагіат</w:t>
      </w:r>
      <w:proofErr w:type="spellEnd"/>
      <w:r w:rsidRPr="00B9695A">
        <w:rPr>
          <w:rFonts w:ascii="Times New Roman" w:eastAsia="Times New Roman" w:hAnsi="Times New Roman" w:cs="Times New Roman"/>
          <w:color w:val="222222"/>
          <w:sz w:val="24"/>
          <w:szCs w:val="24"/>
          <w:lang w:eastAsia="uk-UA"/>
        </w:rPr>
        <w:t>.</w:t>
      </w:r>
    </w:p>
    <w:p w14:paraId="431FB229"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320296FA" w14:textId="77777777" w:rsidR="00B9695A" w:rsidRPr="00B9695A" w:rsidRDefault="00B9695A" w:rsidP="00B9695A">
      <w:pPr>
        <w:numPr>
          <w:ilvl w:val="0"/>
          <w:numId w:val="13"/>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14:paraId="2866C49F" w14:textId="77777777" w:rsidR="00B9695A" w:rsidRPr="00B9695A" w:rsidRDefault="00B9695A" w:rsidP="00B9695A">
      <w:pPr>
        <w:numPr>
          <w:ilvl w:val="0"/>
          <w:numId w:val="14"/>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Організація роботи комісії з питань академічної доброчесності</w:t>
      </w:r>
    </w:p>
    <w:p w14:paraId="0991CC66" w14:textId="4C352119"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 метою виконання норм цього Положенн</w:t>
      </w:r>
      <w:r>
        <w:rPr>
          <w:rFonts w:ascii="Times New Roman" w:eastAsia="Times New Roman" w:hAnsi="Times New Roman" w:cs="Times New Roman"/>
          <w:color w:val="222222"/>
          <w:sz w:val="24"/>
          <w:szCs w:val="24"/>
          <w:lang w:eastAsia="uk-UA"/>
        </w:rPr>
        <w:t>я</w:t>
      </w:r>
      <w:bookmarkStart w:id="0" w:name="_GoBack"/>
      <w:bookmarkEnd w:id="0"/>
      <w:r w:rsidRPr="00B9695A">
        <w:rPr>
          <w:rFonts w:ascii="Times New Roman" w:eastAsia="Times New Roman" w:hAnsi="Times New Roman" w:cs="Times New Roman"/>
          <w:color w:val="222222"/>
          <w:sz w:val="24"/>
          <w:szCs w:val="24"/>
          <w:lang w:eastAsia="uk-UA"/>
        </w:rPr>
        <w:t xml:space="preserve"> в закладі створюється Комісія з питань академічної доброчесності (далі Комісія).</w:t>
      </w:r>
    </w:p>
    <w:p w14:paraId="395B2738"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w:t>
      </w:r>
    </w:p>
    <w:p w14:paraId="78FC51BA"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Склад Комісії затверджується наказом директора закладу за поданням рішення колегіального органу управління закладу.</w:t>
      </w:r>
    </w:p>
    <w:p w14:paraId="02D84A3B"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Строк повноважень Комісії становить 1 рік.</w:t>
      </w:r>
    </w:p>
    <w:p w14:paraId="3EA45E13"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До складу Комісії входять педагогічні працівники.</w:t>
      </w:r>
    </w:p>
    <w:p w14:paraId="42B9D1ED"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Будь-який працівник закладу, здобувач освіти закладу може звернутися до Комісії із заявою про порушення норм цього Положення, внесення пропозицій або доповнень.</w:t>
      </w:r>
    </w:p>
    <w:p w14:paraId="6DB74577"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14:paraId="2AF0D44D"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14:paraId="740D615D"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14:paraId="405D335B"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Засідання Комісії оформлюється протоколом, який підписує Голова та секретар.</w:t>
      </w:r>
    </w:p>
    <w:p w14:paraId="52880C97"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Комісія, не менше одного разу на рік, звітує про свою роботу перед колегіальним органом управління закладу.</w:t>
      </w:r>
    </w:p>
    <w:p w14:paraId="4857D139"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 І .Б.,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14:paraId="6C0265C6"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proofErr w:type="spellStart"/>
      <w:r w:rsidRPr="00B9695A">
        <w:rPr>
          <w:rFonts w:ascii="Times New Roman" w:eastAsia="Times New Roman" w:hAnsi="Times New Roman" w:cs="Times New Roman"/>
          <w:color w:val="222222"/>
          <w:sz w:val="24"/>
          <w:szCs w:val="24"/>
          <w:lang w:eastAsia="uk-UA"/>
        </w:rPr>
        <w:t>Нa</w:t>
      </w:r>
      <w:proofErr w:type="spellEnd"/>
      <w:r w:rsidRPr="00B9695A">
        <w:rPr>
          <w:rFonts w:ascii="Times New Roman" w:eastAsia="Times New Roman" w:hAnsi="Times New Roman" w:cs="Times New Roman"/>
          <w:color w:val="222222"/>
          <w:sz w:val="24"/>
          <w:szCs w:val="24"/>
          <w:lang w:eastAsia="uk-UA"/>
        </w:rPr>
        <w:t xml:space="preserve"> засідання Комісії запрошуються заявник та особа, відносно якої розглядається питання щодо порушення Кодексу академічної доброчесності.</w:t>
      </w:r>
    </w:p>
    <w:p w14:paraId="3307569D"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За результатами проведених засідань Комісія готує вмотивовані рішенні у вигляді висновків щодо порушення чи не порушення норм цього Положення. Зазначені висновки носять рекомендаційний характер, подаються директору </w:t>
      </w:r>
      <w:r w:rsidRPr="00B9695A">
        <w:rPr>
          <w:rFonts w:ascii="Times New Roman" w:eastAsia="Times New Roman" w:hAnsi="Times New Roman" w:cs="Times New Roman"/>
          <w:color w:val="222222"/>
          <w:sz w:val="24"/>
          <w:szCs w:val="24"/>
          <w:lang w:eastAsia="uk-UA"/>
        </w:rPr>
        <w:lastRenderedPageBreak/>
        <w:t>для подальшого вживання відповідних заходів морального, дисциплінарного чи адміністративного характеру.</w:t>
      </w:r>
    </w:p>
    <w:p w14:paraId="3B929E46" w14:textId="77777777" w:rsidR="00B9695A" w:rsidRPr="00B9695A" w:rsidRDefault="00B9695A" w:rsidP="00B9695A">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Повноваження Комісії:</w:t>
      </w:r>
    </w:p>
    <w:p w14:paraId="02CECA1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6.1.1. одержувати, розглядати, здійснювати аналіз заяв щодо порушення норм цього Положення та готувати відповідні висновки;</w:t>
      </w:r>
    </w:p>
    <w:p w14:paraId="522B5B9F"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6.1.2.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14:paraId="6466D45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6.1.3. проводити інформаційну роботу щодо популяризації принципів академічної доброчесності та професійної етики педагогічних працівників та здобувачів загальної середньої освіти;</w:t>
      </w:r>
    </w:p>
    <w:p w14:paraId="57ED7F9F"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6.1.4. надавати рекомендації та консультації щодо способів і шляхів більш ефективного дотримання норм цього Положення.</w:t>
      </w:r>
    </w:p>
    <w:p w14:paraId="4D45EB6D"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6.1.5. інші повноваження відповідно до вимог чинного законодавства України та нормативних актів закладу загальної середньої освіти.</w:t>
      </w:r>
    </w:p>
    <w:p w14:paraId="0E658752"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68051CA5" w14:textId="77777777" w:rsidR="00B9695A" w:rsidRPr="00B9695A" w:rsidRDefault="00B9695A" w:rsidP="00B9695A">
      <w:pPr>
        <w:numPr>
          <w:ilvl w:val="0"/>
          <w:numId w:val="1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Відповідальність за порушення академічної доброчесності</w:t>
      </w:r>
    </w:p>
    <w:p w14:paraId="2728C733" w14:textId="77777777" w:rsidR="00B9695A" w:rsidRPr="00B9695A" w:rsidRDefault="00B9695A" w:rsidP="00B9695A">
      <w:pPr>
        <w:numPr>
          <w:ilvl w:val="1"/>
          <w:numId w:val="15"/>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За порушення норм цього Положення учасники освітнього процесу</w:t>
      </w:r>
      <w:r w:rsidRPr="00B9695A">
        <w:rPr>
          <w:rFonts w:ascii="Times New Roman" w:eastAsia="Times New Roman" w:hAnsi="Times New Roman" w:cs="Times New Roman"/>
          <w:color w:val="222222"/>
          <w:sz w:val="24"/>
          <w:szCs w:val="24"/>
          <w:lang w:eastAsia="uk-UA"/>
        </w:rPr>
        <w:br/>
        <w:t>притягуються до відповідальності згідно вимог чинного законодавства України.</w:t>
      </w:r>
    </w:p>
    <w:p w14:paraId="626EC086" w14:textId="77777777" w:rsidR="00B9695A" w:rsidRPr="00B9695A" w:rsidRDefault="00B9695A" w:rsidP="00B9695A">
      <w:pPr>
        <w:numPr>
          <w:ilvl w:val="1"/>
          <w:numId w:val="15"/>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За порушення правил академічної доброчесності педагогічні працівники притягуються до таких форм відповідальності:</w:t>
      </w:r>
    </w:p>
    <w:p w14:paraId="4DDCBC15" w14:textId="77777777" w:rsidR="00B9695A" w:rsidRPr="00B9695A" w:rsidRDefault="00B9695A" w:rsidP="00B9695A">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відмова у підвищенні кваліфікаційної категорії чи педагогічного звання;</w:t>
      </w:r>
    </w:p>
    <w:p w14:paraId="28283E95" w14:textId="77777777" w:rsidR="00B9695A" w:rsidRPr="00B9695A" w:rsidRDefault="00B9695A" w:rsidP="00B9695A">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позбавлення кваліфікаційної категорії, педагогічного звання;</w:t>
      </w:r>
    </w:p>
    <w:p w14:paraId="2AF5A283" w14:textId="77777777" w:rsidR="00B9695A" w:rsidRPr="00B9695A" w:rsidRDefault="00B9695A" w:rsidP="00B9695A">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інші форми відповідно до вимог чинного законодавства України.</w:t>
      </w:r>
    </w:p>
    <w:p w14:paraId="2C6840E6"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368E9212" w14:textId="77777777" w:rsidR="00B9695A" w:rsidRPr="00B9695A" w:rsidRDefault="00B9695A" w:rsidP="00B9695A">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xml:space="preserve">Порушення норм цього Положення може передбачати накладання санкції, у </w:t>
      </w:r>
      <w:proofErr w:type="spellStart"/>
      <w:r w:rsidRPr="00B9695A">
        <w:rPr>
          <w:rFonts w:ascii="Times New Roman" w:eastAsia="Times New Roman" w:hAnsi="Times New Roman" w:cs="Times New Roman"/>
          <w:color w:val="222222"/>
          <w:sz w:val="24"/>
          <w:szCs w:val="24"/>
          <w:lang w:eastAsia="uk-UA"/>
        </w:rPr>
        <w:t>т.ч</w:t>
      </w:r>
      <w:proofErr w:type="spellEnd"/>
      <w:r w:rsidRPr="00B9695A">
        <w:rPr>
          <w:rFonts w:ascii="Times New Roman" w:eastAsia="Times New Roman" w:hAnsi="Times New Roman" w:cs="Times New Roman"/>
          <w:color w:val="222222"/>
          <w:sz w:val="24"/>
          <w:szCs w:val="24"/>
          <w:lang w:eastAsia="uk-UA"/>
        </w:rPr>
        <w:t>, звільнення з роботи за поданням Комісії з питань академічної доброчесності.</w:t>
      </w:r>
    </w:p>
    <w:p w14:paraId="16868034" w14:textId="77777777" w:rsidR="00B9695A" w:rsidRPr="00B9695A" w:rsidRDefault="00B9695A" w:rsidP="00B9695A">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За порушення правил академічної доброчесності здобувачі загальної середньої освіти притягуються до таких форм відповідальності:</w:t>
      </w:r>
    </w:p>
    <w:p w14:paraId="40F0FF31" w14:textId="77777777" w:rsidR="00B9695A" w:rsidRPr="00B9695A" w:rsidRDefault="00B9695A" w:rsidP="00B9695A">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повторне проходження оцінювання (контрольної роботи, лабораторної, самостійної роботи тощо);</w:t>
      </w:r>
    </w:p>
    <w:p w14:paraId="787ACC65" w14:textId="77777777" w:rsidR="00B9695A" w:rsidRPr="00B9695A" w:rsidRDefault="00B9695A" w:rsidP="00B9695A">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попередження.</w:t>
      </w:r>
    </w:p>
    <w:p w14:paraId="1A00377A"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155D15AB" w14:textId="77777777" w:rsidR="00B9695A" w:rsidRPr="00B9695A" w:rsidRDefault="00B9695A" w:rsidP="00B9695A">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Порушення загальноприйнятих норм поведінки, ігнорування норм етики, моралі та громадської свідомості, етичних норм академічної та наукової діяльності може розглядатися як вчинення аморального проступку, що за своїм характером несумісний із продовженням роботи закладі освіти.</w:t>
      </w:r>
    </w:p>
    <w:p w14:paraId="2F150C8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 </w:t>
      </w:r>
    </w:p>
    <w:p w14:paraId="558D59FF" w14:textId="77777777" w:rsidR="00B9695A" w:rsidRPr="00B9695A" w:rsidRDefault="00B9695A" w:rsidP="00B9695A">
      <w:pPr>
        <w:numPr>
          <w:ilvl w:val="0"/>
          <w:numId w:val="20"/>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Контроль за дотриманням норм академічної доброчесності та етики</w:t>
      </w:r>
    </w:p>
    <w:p w14:paraId="2AC28120" w14:textId="77777777" w:rsidR="00B9695A" w:rsidRPr="00B9695A" w:rsidRDefault="00B9695A" w:rsidP="00B9695A">
      <w:pPr>
        <w:shd w:val="clear" w:color="auto" w:fill="FFFFFF"/>
        <w:spacing w:after="0" w:line="240" w:lineRule="auto"/>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8.1. Контроль за дотриманням норм академічної доброчесності та етики покладається на адміністрацію та науково-методичну раду закладу.</w:t>
      </w:r>
    </w:p>
    <w:p w14:paraId="02E07B46" w14:textId="77777777" w:rsidR="00B9695A" w:rsidRPr="00B9695A" w:rsidRDefault="00B9695A" w:rsidP="00B9695A">
      <w:pPr>
        <w:numPr>
          <w:ilvl w:val="0"/>
          <w:numId w:val="2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b/>
          <w:bCs/>
          <w:color w:val="222222"/>
          <w:sz w:val="24"/>
          <w:szCs w:val="24"/>
          <w:bdr w:val="none" w:sz="0" w:space="0" w:color="auto" w:frame="1"/>
          <w:lang w:eastAsia="uk-UA"/>
        </w:rPr>
        <w:t>Заключні положення</w:t>
      </w:r>
    </w:p>
    <w:p w14:paraId="78E5ED50" w14:textId="77777777" w:rsidR="00B9695A" w:rsidRPr="00B9695A" w:rsidRDefault="00B9695A" w:rsidP="00B9695A">
      <w:pPr>
        <w:numPr>
          <w:ilvl w:val="1"/>
          <w:numId w:val="21"/>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Це Положення затверджується рішенням педагогічної ради та вводиться в дію наказом директора.</w:t>
      </w:r>
    </w:p>
    <w:p w14:paraId="27CE21CF" w14:textId="77777777" w:rsidR="00B9695A" w:rsidRPr="00B9695A" w:rsidRDefault="00B9695A" w:rsidP="00B9695A">
      <w:pPr>
        <w:numPr>
          <w:ilvl w:val="1"/>
          <w:numId w:val="21"/>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uk-UA"/>
        </w:rPr>
      </w:pPr>
      <w:r w:rsidRPr="00B9695A">
        <w:rPr>
          <w:rFonts w:ascii="Times New Roman" w:eastAsia="Times New Roman" w:hAnsi="Times New Roman" w:cs="Times New Roman"/>
          <w:color w:val="222222"/>
          <w:sz w:val="24"/>
          <w:szCs w:val="24"/>
          <w:lang w:eastAsia="uk-UA"/>
        </w:rPr>
        <w:t>Зміни та доповнення до Положення вносяться за рішенням педагогічної ради та вводяться в дію наказом директора.</w:t>
      </w:r>
    </w:p>
    <w:p w14:paraId="4571218A" w14:textId="77777777" w:rsidR="005C3166" w:rsidRPr="00B9695A" w:rsidRDefault="00B9695A">
      <w:pPr>
        <w:rPr>
          <w:rFonts w:ascii="Times New Roman" w:hAnsi="Times New Roman" w:cs="Times New Roman"/>
          <w:sz w:val="24"/>
          <w:szCs w:val="24"/>
        </w:rPr>
      </w:pPr>
    </w:p>
    <w:sectPr w:rsidR="005C3166" w:rsidRPr="00B9695A" w:rsidSect="00E31B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570"/>
    <w:multiLevelType w:val="multilevel"/>
    <w:tmpl w:val="171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7F9D"/>
    <w:multiLevelType w:val="multilevel"/>
    <w:tmpl w:val="029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91451"/>
    <w:multiLevelType w:val="multilevel"/>
    <w:tmpl w:val="3710E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01FBF"/>
    <w:multiLevelType w:val="multilevel"/>
    <w:tmpl w:val="2D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1164B"/>
    <w:multiLevelType w:val="multilevel"/>
    <w:tmpl w:val="D6D44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6629D"/>
    <w:multiLevelType w:val="multilevel"/>
    <w:tmpl w:val="E224195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A1893"/>
    <w:multiLevelType w:val="multilevel"/>
    <w:tmpl w:val="D996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9618F"/>
    <w:multiLevelType w:val="multilevel"/>
    <w:tmpl w:val="EC88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E3820"/>
    <w:multiLevelType w:val="multilevel"/>
    <w:tmpl w:val="B6E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C48E4"/>
    <w:multiLevelType w:val="multilevel"/>
    <w:tmpl w:val="12F83BF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D5A30"/>
    <w:multiLevelType w:val="multilevel"/>
    <w:tmpl w:val="35102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F721D"/>
    <w:multiLevelType w:val="multilevel"/>
    <w:tmpl w:val="0DA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07352"/>
    <w:multiLevelType w:val="multilevel"/>
    <w:tmpl w:val="B55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D063A"/>
    <w:multiLevelType w:val="multilevel"/>
    <w:tmpl w:val="F94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74CA7"/>
    <w:multiLevelType w:val="multilevel"/>
    <w:tmpl w:val="D4880AC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9352DD"/>
    <w:multiLevelType w:val="multilevel"/>
    <w:tmpl w:val="6BEEF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AE312D"/>
    <w:multiLevelType w:val="multilevel"/>
    <w:tmpl w:val="79B4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0793F"/>
    <w:multiLevelType w:val="multilevel"/>
    <w:tmpl w:val="6CCE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6A3819"/>
    <w:multiLevelType w:val="multilevel"/>
    <w:tmpl w:val="BD9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9243C"/>
    <w:multiLevelType w:val="multilevel"/>
    <w:tmpl w:val="9A54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953DC"/>
    <w:multiLevelType w:val="multilevel"/>
    <w:tmpl w:val="BAACD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2"/>
  </w:num>
  <w:num w:numId="4">
    <w:abstractNumId w:val="8"/>
  </w:num>
  <w:num w:numId="5">
    <w:abstractNumId w:val="12"/>
  </w:num>
  <w:num w:numId="6">
    <w:abstractNumId w:val="16"/>
  </w:num>
  <w:num w:numId="7">
    <w:abstractNumId w:val="17"/>
  </w:num>
  <w:num w:numId="8">
    <w:abstractNumId w:val="11"/>
  </w:num>
  <w:num w:numId="9">
    <w:abstractNumId w:val="13"/>
  </w:num>
  <w:num w:numId="10">
    <w:abstractNumId w:val="15"/>
  </w:num>
  <w:num w:numId="11">
    <w:abstractNumId w:val="1"/>
  </w:num>
  <w:num w:numId="12">
    <w:abstractNumId w:val="7"/>
  </w:num>
  <w:num w:numId="13">
    <w:abstractNumId w:val="19"/>
  </w:num>
  <w:num w:numId="14">
    <w:abstractNumId w:val="5"/>
  </w:num>
  <w:num w:numId="15">
    <w:abstractNumId w:val="14"/>
  </w:num>
  <w:num w:numId="16">
    <w:abstractNumId w:val="6"/>
  </w:num>
  <w:num w:numId="17">
    <w:abstractNumId w:val="3"/>
  </w:num>
  <w:num w:numId="18">
    <w:abstractNumId w:val="18"/>
  </w:num>
  <w:num w:numId="19">
    <w:abstractNumId w:val="0"/>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A8"/>
    <w:rsid w:val="002018A8"/>
    <w:rsid w:val="00A858AC"/>
    <w:rsid w:val="00B9695A"/>
    <w:rsid w:val="00D50DC9"/>
    <w:rsid w:val="00E31BD2"/>
    <w:rsid w:val="00EF5CA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6D99"/>
  <w15:chartTrackingRefBased/>
  <w15:docId w15:val="{5609417C-C684-4D1F-81A9-FE96E03C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9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9695A"/>
    <w:rPr>
      <w:b/>
      <w:bCs/>
    </w:rPr>
  </w:style>
  <w:style w:type="character" w:styleId="a5">
    <w:name w:val="Emphasis"/>
    <w:basedOn w:val="a0"/>
    <w:uiPriority w:val="20"/>
    <w:qFormat/>
    <w:rsid w:val="00B96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14968</Words>
  <Characters>8532</Characters>
  <Application>Microsoft Office Word</Application>
  <DocSecurity>0</DocSecurity>
  <Lines>71</Lines>
  <Paragraphs>46</Paragraphs>
  <ScaleCrop>false</ScaleCrop>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2022-01-25T12:10:00Z</dcterms:created>
  <dcterms:modified xsi:type="dcterms:W3CDTF">2022-01-25T12:16:00Z</dcterms:modified>
</cp:coreProperties>
</file>